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6F" w:rsidRDefault="00F12A45" w:rsidP="00F12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F12A45" w:rsidRDefault="00F12A45" w:rsidP="00F12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Контрольно-счетной палаты </w:t>
      </w:r>
    </w:p>
    <w:p w:rsidR="00F12A45" w:rsidRDefault="00F12A45" w:rsidP="00F12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«Спасский муниципальный район» </w:t>
      </w:r>
    </w:p>
    <w:p w:rsidR="00F12A45" w:rsidRDefault="00F12A45" w:rsidP="00F12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 году</w:t>
      </w:r>
    </w:p>
    <w:p w:rsidR="00F12A45" w:rsidRDefault="00F12A45" w:rsidP="00F12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5" w:rsidRDefault="00F12A45" w:rsidP="00F1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Представляемый отчет о работе палаты в истекшем 2014 году составлен 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 из требований «</w:t>
      </w:r>
      <w:r w:rsidR="00A86580">
        <w:rPr>
          <w:rFonts w:ascii="Times New Roman" w:hAnsi="Times New Roman" w:cs="Times New Roman"/>
          <w:sz w:val="28"/>
          <w:szCs w:val="28"/>
        </w:rPr>
        <w:t>Положение о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палате», утвержденного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A86580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от 12 декабря 2005 года № 4-9 и уточненного решениями Совета муниципального образования от 14 декабря 2011 года № 14-2, от 22 октября 2012 года № 25-10, от 13 марта 2014 года № 39-4 по направлениям, определенным пунктом 6 статьи 52</w:t>
      </w:r>
      <w:proofErr w:type="gramEnd"/>
      <w:r w:rsidR="00A86580">
        <w:rPr>
          <w:rFonts w:ascii="Times New Roman" w:hAnsi="Times New Roman" w:cs="Times New Roman"/>
          <w:sz w:val="28"/>
          <w:szCs w:val="28"/>
        </w:rPr>
        <w:t xml:space="preserve"> «Устава» муниципальн</w:t>
      </w:r>
      <w:r w:rsidR="00A86580">
        <w:rPr>
          <w:rFonts w:ascii="Times New Roman" w:hAnsi="Times New Roman" w:cs="Times New Roman"/>
          <w:sz w:val="28"/>
          <w:szCs w:val="28"/>
        </w:rPr>
        <w:t>о</w:t>
      </w:r>
      <w:r w:rsidR="00A86580">
        <w:rPr>
          <w:rFonts w:ascii="Times New Roman" w:hAnsi="Times New Roman" w:cs="Times New Roman"/>
          <w:sz w:val="28"/>
          <w:szCs w:val="28"/>
        </w:rPr>
        <w:t>го образования как основные функции контрольно-счетного органа Совета.</w:t>
      </w:r>
    </w:p>
    <w:p w:rsidR="00A86580" w:rsidRDefault="00A86580" w:rsidP="00F1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580" w:rsidRDefault="00A86580" w:rsidP="00A86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итоги работы</w:t>
      </w:r>
    </w:p>
    <w:p w:rsidR="00A86580" w:rsidRDefault="00A86580" w:rsidP="00A86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80" w:rsidRDefault="00A86580" w:rsidP="00A8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Контрольно-счетной палаты (далее КСП) в отчетном 2014 году, как и в предыдущий период, организовалась на основании годового и квартальных планов утвержденных главой района.</w:t>
      </w:r>
      <w:proofErr w:type="gramEnd"/>
    </w:p>
    <w:p w:rsidR="00856726" w:rsidRDefault="00856726" w:rsidP="00A8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формировался с учетом задач, поставленных перед КСП «Уставом» МО и «Положением» о КСП и предусматривал проведение мероприятий по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ствлению предварительного, текущего и последующего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составлением, уточнением и исполнением бюджета муниципального образования, принятого его Советом, эффективным, обоснованным и целевым расходованием его средств, а также использованием муниципальной собственности.</w:t>
      </w:r>
    </w:p>
    <w:p w:rsidR="00856726" w:rsidRDefault="00856726" w:rsidP="00A8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 использовались методы экспертизы, аналитических исследований, аудита, опроса, тематических проверок и монитори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856726" w:rsidRDefault="00856726" w:rsidP="00A8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в 2014 году было проведено 26 контрольных мероприятий.</w:t>
      </w:r>
    </w:p>
    <w:p w:rsidR="005A3A34" w:rsidRDefault="005A3A34" w:rsidP="00A8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5A3A34" w:rsidTr="005A3A34">
        <w:tc>
          <w:tcPr>
            <w:tcW w:w="8755" w:type="dxa"/>
          </w:tcPr>
          <w:p w:rsidR="005A3A34" w:rsidRPr="005A3A34" w:rsidRDefault="005A3A34" w:rsidP="005A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34" w:rsidTr="005A3A34">
        <w:tc>
          <w:tcPr>
            <w:tcW w:w="8755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Контрольно-ревизионная деятельность</w:t>
            </w:r>
          </w:p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34" w:rsidTr="005A3A34">
        <w:tc>
          <w:tcPr>
            <w:tcW w:w="8755" w:type="dxa"/>
          </w:tcPr>
          <w:p w:rsidR="005A3A34" w:rsidRPr="005A3A34" w:rsidRDefault="005A3A34" w:rsidP="005A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мероприятий (ед.)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3A34" w:rsidTr="005A3A34">
        <w:tc>
          <w:tcPr>
            <w:tcW w:w="8755" w:type="dxa"/>
          </w:tcPr>
          <w:p w:rsidR="005A3A34" w:rsidRDefault="005A3A34" w:rsidP="005A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охваченных при проведении контрольных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A3A34" w:rsidTr="005A3A34">
        <w:tc>
          <w:tcPr>
            <w:tcW w:w="8755" w:type="dxa"/>
          </w:tcPr>
          <w:p w:rsidR="005A3A34" w:rsidRDefault="005A3A34" w:rsidP="005A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объем финансовых нарушений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6144</w:t>
            </w:r>
          </w:p>
        </w:tc>
      </w:tr>
      <w:tr w:rsidR="005A3A34" w:rsidTr="005A3A34">
        <w:tc>
          <w:tcPr>
            <w:tcW w:w="8755" w:type="dxa"/>
          </w:tcPr>
          <w:p w:rsidR="005A3A34" w:rsidRDefault="005A3A34" w:rsidP="005A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34" w:rsidTr="005A3A34">
        <w:tc>
          <w:tcPr>
            <w:tcW w:w="8755" w:type="dxa"/>
          </w:tcPr>
          <w:p w:rsidR="005A3A34" w:rsidRDefault="005A3A34" w:rsidP="005A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нецелевое использование бюджетных средств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34" w:rsidTr="005A3A34">
        <w:tc>
          <w:tcPr>
            <w:tcW w:w="8755" w:type="dxa"/>
          </w:tcPr>
          <w:p w:rsidR="005A3A34" w:rsidRDefault="005A3A34" w:rsidP="005A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неэффективное использование бюджетных средств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34" w:rsidTr="005A3A34">
        <w:tc>
          <w:tcPr>
            <w:tcW w:w="8755" w:type="dxa"/>
          </w:tcPr>
          <w:p w:rsidR="005A3A34" w:rsidRPr="005A3A34" w:rsidRDefault="005A3A34" w:rsidP="005A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Экспертно-аналитическая деятельность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34" w:rsidTr="005A3A34">
        <w:tc>
          <w:tcPr>
            <w:tcW w:w="8755" w:type="dxa"/>
          </w:tcPr>
          <w:p w:rsidR="005A3A34" w:rsidRPr="005A3A34" w:rsidRDefault="005A3A34" w:rsidP="005A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экспертно-аналитических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(ед.)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A3A34" w:rsidTr="005A3A34">
        <w:tc>
          <w:tcPr>
            <w:tcW w:w="8755" w:type="dxa"/>
          </w:tcPr>
          <w:p w:rsidR="005A3A34" w:rsidRDefault="005A3A34" w:rsidP="005A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подготовлено экспертных заключений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3A34" w:rsidTr="005A3A34">
        <w:tc>
          <w:tcPr>
            <w:tcW w:w="8755" w:type="dxa"/>
          </w:tcPr>
          <w:p w:rsidR="005A3A34" w:rsidRDefault="005A3A34" w:rsidP="005A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подготовлено аналитических записок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A34" w:rsidTr="005A3A34">
        <w:tc>
          <w:tcPr>
            <w:tcW w:w="8755" w:type="dxa"/>
          </w:tcPr>
          <w:p w:rsidR="005A3A34" w:rsidRDefault="005A3A34" w:rsidP="005A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подготовлено методических документов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34" w:rsidTr="005A3A34">
        <w:tc>
          <w:tcPr>
            <w:tcW w:w="8755" w:type="dxa"/>
          </w:tcPr>
          <w:p w:rsidR="005A3A34" w:rsidRDefault="005A3A34" w:rsidP="005A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подготовлены проекты нормативно правовых актов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A34" w:rsidTr="005A3A34">
        <w:tc>
          <w:tcPr>
            <w:tcW w:w="8755" w:type="dxa"/>
          </w:tcPr>
          <w:p w:rsidR="005A3A34" w:rsidRPr="007A6FC6" w:rsidRDefault="007A6FC6" w:rsidP="005A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666" w:type="dxa"/>
          </w:tcPr>
          <w:p w:rsidR="005A3A34" w:rsidRDefault="005A3A34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FC6" w:rsidTr="005A3A34">
        <w:tc>
          <w:tcPr>
            <w:tcW w:w="8755" w:type="dxa"/>
          </w:tcPr>
          <w:p w:rsidR="007A6FC6" w:rsidRPr="007A6FC6" w:rsidRDefault="007A6FC6" w:rsidP="007A6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мер и восстановлено средств, всего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666" w:type="dxa"/>
          </w:tcPr>
          <w:p w:rsidR="007A6FC6" w:rsidRDefault="007A6FC6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FC6" w:rsidTr="005A3A34">
        <w:tc>
          <w:tcPr>
            <w:tcW w:w="8755" w:type="dxa"/>
          </w:tcPr>
          <w:p w:rsidR="007A6FC6" w:rsidRDefault="007A6FC6" w:rsidP="007A6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7A6FC6" w:rsidRDefault="007A6FC6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FC6" w:rsidTr="005A3A34">
        <w:tc>
          <w:tcPr>
            <w:tcW w:w="8755" w:type="dxa"/>
          </w:tcPr>
          <w:p w:rsidR="007A6FC6" w:rsidRDefault="007A6FC6" w:rsidP="007A6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Восстановлено в бюджет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666" w:type="dxa"/>
          </w:tcPr>
          <w:p w:rsidR="007A6FC6" w:rsidRDefault="007A6FC6" w:rsidP="005A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A34" w:rsidRPr="005A3A34" w:rsidRDefault="005A3A34" w:rsidP="005A3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A34" w:rsidRDefault="007A6FC6" w:rsidP="007A6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7A6FC6" w:rsidRDefault="007A6FC6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FC6" w:rsidRDefault="007A6FC6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отчетном 2014 году было проведено 18 экспертно-аналитических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тий.</w:t>
      </w:r>
    </w:p>
    <w:p w:rsidR="007A6FC6" w:rsidRDefault="007A6FC6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готовились на проекты бюджетов, отчеты об их исполнении, а также на решения по внесению изменений в бюджет муниципального образования. В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году палата уделяла этому большое внимание, способствуя тем самым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рованию реального, исполнимого бюджета муниципального образования.</w:t>
      </w:r>
    </w:p>
    <w:p w:rsidR="007A6FC6" w:rsidRDefault="007A6FC6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Реализуя свои функциональные обязанности по ведению аналитической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за составлением и ходом исполнения бюджета, палата, на основе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ставленных ей данных ФБП, ПИЗО, ТОДК МФ РТ, главных </w:t>
      </w:r>
      <w:r w:rsidR="009C0478">
        <w:rPr>
          <w:rFonts w:ascii="Times New Roman" w:hAnsi="Times New Roman" w:cs="Times New Roman"/>
          <w:sz w:val="28"/>
          <w:szCs w:val="28"/>
        </w:rPr>
        <w:t>распорядителей кред</w:t>
      </w:r>
      <w:r w:rsidR="009C0478">
        <w:rPr>
          <w:rFonts w:ascii="Times New Roman" w:hAnsi="Times New Roman" w:cs="Times New Roman"/>
          <w:sz w:val="28"/>
          <w:szCs w:val="28"/>
        </w:rPr>
        <w:t>и</w:t>
      </w:r>
      <w:r w:rsidR="009C0478">
        <w:rPr>
          <w:rFonts w:ascii="Times New Roman" w:hAnsi="Times New Roman" w:cs="Times New Roman"/>
          <w:sz w:val="28"/>
          <w:szCs w:val="28"/>
        </w:rPr>
        <w:t xml:space="preserve">тов, вела регулярный оперативный </w:t>
      </w:r>
      <w:proofErr w:type="gramStart"/>
      <w:r w:rsidR="009C04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0478">
        <w:rPr>
          <w:rFonts w:ascii="Times New Roman" w:hAnsi="Times New Roman" w:cs="Times New Roman"/>
          <w:sz w:val="28"/>
          <w:szCs w:val="28"/>
        </w:rPr>
        <w:t xml:space="preserve"> текущим исполнением бюджета, как по доходам, так и по расходной его части.</w:t>
      </w:r>
    </w:p>
    <w:p w:rsidR="00F66992" w:rsidRDefault="00F66992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этого контроля большое внимание уделялось поступлению доходов в разрезе источников, динамике и структуре недоимки, ходу финансирования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на содержание социальной сферы, а также уровню работы по организации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полнению муниципальных заказов. Под оперативным контролем КСП находилось также и использование средств резервного фонда, свободных остатков средств на начало года, расчеты с поселениями, расход средств на организацию питания и энергообеспечение и многие другие вопросы.</w:t>
      </w:r>
    </w:p>
    <w:p w:rsidR="00F66992" w:rsidRDefault="00F66992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«Положение о бюджетном устройстве и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процессе в муниципальном образовании» КСП в отчетном периоде была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дена экспертиза и внешняя проверка отчета бюджета муниципального образования за 2013 год.</w:t>
      </w:r>
      <w:r w:rsidR="0036495E">
        <w:rPr>
          <w:rFonts w:ascii="Times New Roman" w:hAnsi="Times New Roman" w:cs="Times New Roman"/>
          <w:sz w:val="28"/>
          <w:szCs w:val="28"/>
        </w:rPr>
        <w:t xml:space="preserve"> В рамках этой проверки были </w:t>
      </w:r>
      <w:r w:rsidR="00E84A8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DC17F7">
        <w:rPr>
          <w:rFonts w:ascii="Times New Roman" w:hAnsi="Times New Roman" w:cs="Times New Roman"/>
          <w:sz w:val="28"/>
          <w:szCs w:val="28"/>
        </w:rPr>
        <w:t xml:space="preserve">экспертно-аналитические и другие </w:t>
      </w:r>
      <w:r w:rsidR="00E84A8D">
        <w:rPr>
          <w:rFonts w:ascii="Times New Roman" w:hAnsi="Times New Roman" w:cs="Times New Roman"/>
          <w:sz w:val="28"/>
          <w:szCs w:val="28"/>
        </w:rPr>
        <w:t>контрольные мероприятия у получателей средств бюджета на предмет до</w:t>
      </w:r>
      <w:r w:rsidR="00E84A8D">
        <w:rPr>
          <w:rFonts w:ascii="Times New Roman" w:hAnsi="Times New Roman" w:cs="Times New Roman"/>
          <w:sz w:val="28"/>
          <w:szCs w:val="28"/>
        </w:rPr>
        <w:t>с</w:t>
      </w:r>
      <w:r w:rsidR="00E84A8D">
        <w:rPr>
          <w:rFonts w:ascii="Times New Roman" w:hAnsi="Times New Roman" w:cs="Times New Roman"/>
          <w:sz w:val="28"/>
          <w:szCs w:val="28"/>
        </w:rPr>
        <w:t>товерности бухгалтерской и бюджетной отчетности, ее соответствие показателем отчета об исполнении бюджета.</w:t>
      </w:r>
    </w:p>
    <w:p w:rsidR="00E84A8D" w:rsidRDefault="00187280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течение отчетного периода, в рамках экспертно-аналитической работы были подготовлены </w:t>
      </w:r>
      <w:r w:rsidR="007A3CAA">
        <w:rPr>
          <w:rFonts w:ascii="Times New Roman" w:hAnsi="Times New Roman" w:cs="Times New Roman"/>
          <w:sz w:val="28"/>
          <w:szCs w:val="28"/>
        </w:rPr>
        <w:t xml:space="preserve">заключения об исполнении бюджета за </w:t>
      </w:r>
      <w:r w:rsidR="007A3C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3CAA">
        <w:rPr>
          <w:rFonts w:ascii="Times New Roman" w:hAnsi="Times New Roman" w:cs="Times New Roman"/>
          <w:sz w:val="28"/>
          <w:szCs w:val="28"/>
        </w:rPr>
        <w:t xml:space="preserve"> полугодие и 9 месяцев 201</w:t>
      </w:r>
      <w:r w:rsidR="001212E4">
        <w:rPr>
          <w:rFonts w:ascii="Times New Roman" w:hAnsi="Times New Roman" w:cs="Times New Roman"/>
          <w:sz w:val="28"/>
          <w:szCs w:val="28"/>
        </w:rPr>
        <w:t>4</w:t>
      </w:r>
      <w:r w:rsidR="007A3CAA">
        <w:rPr>
          <w:rFonts w:ascii="Times New Roman" w:hAnsi="Times New Roman" w:cs="Times New Roman"/>
          <w:sz w:val="28"/>
          <w:szCs w:val="28"/>
        </w:rPr>
        <w:t xml:space="preserve"> года, в которых были отмечены отдельные недостатки в организации сбора и расх</w:t>
      </w:r>
      <w:r w:rsidR="007A3CAA">
        <w:rPr>
          <w:rFonts w:ascii="Times New Roman" w:hAnsi="Times New Roman" w:cs="Times New Roman"/>
          <w:sz w:val="28"/>
          <w:szCs w:val="28"/>
        </w:rPr>
        <w:t>о</w:t>
      </w:r>
      <w:r w:rsidR="007A3CAA">
        <w:rPr>
          <w:rFonts w:ascii="Times New Roman" w:hAnsi="Times New Roman" w:cs="Times New Roman"/>
          <w:sz w:val="28"/>
          <w:szCs w:val="28"/>
        </w:rPr>
        <w:t>дования средств, даны рекомендации по их устранению.</w:t>
      </w:r>
    </w:p>
    <w:p w:rsidR="007A3CAA" w:rsidRDefault="007A3CAA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рекомендации в последующем были использованы при внесении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в бюджет муниципального образования, а также при формировании проекта бюджета на 2015 год. Информация по всем вопросам в виде заключений и аналит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записок направлялись в соответствии с «Положением о Контрольно-счетной палате» Совету муниципального образования.</w:t>
      </w:r>
    </w:p>
    <w:p w:rsidR="007A3CAA" w:rsidRDefault="007A3CAA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CAA" w:rsidRDefault="007A3CAA" w:rsidP="007A3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</w:t>
      </w:r>
    </w:p>
    <w:p w:rsidR="007A3CAA" w:rsidRDefault="007A3CAA" w:rsidP="007A3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AA" w:rsidRDefault="007A3CAA" w:rsidP="007A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отчетном 2014 году проверками КСП была охвачена основная часть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рядителей кредитов муниципального образования. Объем установленных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составил 6144,0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7A3CAA" w:rsidRDefault="007A3CAA" w:rsidP="007A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74"/>
        <w:gridCol w:w="1122"/>
        <w:gridCol w:w="1501"/>
        <w:gridCol w:w="1539"/>
        <w:gridCol w:w="1985"/>
      </w:tblGrid>
      <w:tr w:rsidR="008C1402" w:rsidTr="008C1402">
        <w:tc>
          <w:tcPr>
            <w:tcW w:w="4274" w:type="dxa"/>
            <w:vMerge w:val="restart"/>
          </w:tcPr>
          <w:p w:rsidR="008C1402" w:rsidRDefault="008C1402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gridSpan w:val="3"/>
          </w:tcPr>
          <w:p w:rsidR="008C1402" w:rsidRDefault="008C1402" w:rsidP="008C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нарушений</w:t>
            </w:r>
          </w:p>
        </w:tc>
        <w:tc>
          <w:tcPr>
            <w:tcW w:w="1985" w:type="dxa"/>
            <w:vMerge w:val="restart"/>
          </w:tcPr>
          <w:p w:rsidR="008C1402" w:rsidRDefault="008C1402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02" w:rsidTr="008C1402">
        <w:tc>
          <w:tcPr>
            <w:tcW w:w="4274" w:type="dxa"/>
            <w:vMerge/>
          </w:tcPr>
          <w:p w:rsidR="008C1402" w:rsidRDefault="008C1402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C1402" w:rsidRDefault="008C1402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40" w:type="dxa"/>
            <w:gridSpan w:val="2"/>
          </w:tcPr>
          <w:p w:rsidR="008C1402" w:rsidRDefault="008C1402" w:rsidP="008C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</w:tcPr>
          <w:p w:rsidR="008C1402" w:rsidRDefault="008C1402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02" w:rsidTr="008C1402">
        <w:tc>
          <w:tcPr>
            <w:tcW w:w="4274" w:type="dxa"/>
            <w:vMerge/>
          </w:tcPr>
          <w:p w:rsidR="008C1402" w:rsidRDefault="008C1402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C1402" w:rsidRDefault="008C1402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C1402" w:rsidRDefault="008C1402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эффект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спользов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9" w:type="dxa"/>
          </w:tcPr>
          <w:p w:rsidR="008C1402" w:rsidRDefault="008C1402" w:rsidP="008C1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рушения</w:t>
            </w:r>
          </w:p>
        </w:tc>
        <w:tc>
          <w:tcPr>
            <w:tcW w:w="1985" w:type="dxa"/>
            <w:vMerge/>
          </w:tcPr>
          <w:p w:rsidR="008C1402" w:rsidRDefault="008C1402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02" w:rsidTr="008C1402">
        <w:tc>
          <w:tcPr>
            <w:tcW w:w="4274" w:type="dxa"/>
          </w:tcPr>
          <w:p w:rsidR="008C1402" w:rsidRDefault="006E0AC0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нарушений</w:t>
            </w:r>
          </w:p>
        </w:tc>
        <w:tc>
          <w:tcPr>
            <w:tcW w:w="1122" w:type="dxa"/>
          </w:tcPr>
          <w:p w:rsidR="008C1402" w:rsidRDefault="006E0AC0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6144,0</w:t>
            </w:r>
          </w:p>
        </w:tc>
        <w:tc>
          <w:tcPr>
            <w:tcW w:w="1501" w:type="dxa"/>
          </w:tcPr>
          <w:p w:rsidR="008C1402" w:rsidRDefault="006E0AC0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39" w:type="dxa"/>
          </w:tcPr>
          <w:p w:rsidR="008C1402" w:rsidRDefault="006E0AC0" w:rsidP="008C1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5044,0</w:t>
            </w:r>
          </w:p>
        </w:tc>
        <w:tc>
          <w:tcPr>
            <w:tcW w:w="1985" w:type="dxa"/>
          </w:tcPr>
          <w:p w:rsidR="008C1402" w:rsidRDefault="008C1402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C0" w:rsidTr="008C1402">
        <w:tc>
          <w:tcPr>
            <w:tcW w:w="4274" w:type="dxa"/>
          </w:tcPr>
          <w:p w:rsidR="006E0AC0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 том числе:</w:t>
            </w:r>
          </w:p>
          <w:p w:rsidR="004E076B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Нарушения при проведении торгов и исполнении заключе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договоров</w:t>
            </w:r>
          </w:p>
        </w:tc>
        <w:tc>
          <w:tcPr>
            <w:tcW w:w="1122" w:type="dxa"/>
          </w:tcPr>
          <w:p w:rsidR="006E0AC0" w:rsidRDefault="006E0AC0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6B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4231,6</w:t>
            </w:r>
          </w:p>
        </w:tc>
        <w:tc>
          <w:tcPr>
            <w:tcW w:w="1501" w:type="dxa"/>
          </w:tcPr>
          <w:p w:rsidR="006E0AC0" w:rsidRDefault="006E0AC0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6B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</w:tc>
        <w:tc>
          <w:tcPr>
            <w:tcW w:w="1539" w:type="dxa"/>
          </w:tcPr>
          <w:p w:rsidR="006E0AC0" w:rsidRDefault="006E0AC0" w:rsidP="008C1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6B" w:rsidRDefault="004E076B" w:rsidP="008C1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3401,6</w:t>
            </w:r>
          </w:p>
        </w:tc>
        <w:tc>
          <w:tcPr>
            <w:tcW w:w="1985" w:type="dxa"/>
          </w:tcPr>
          <w:p w:rsidR="004E076B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Даны </w:t>
            </w:r>
          </w:p>
          <w:p w:rsidR="006E0AC0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</w:tr>
      <w:tr w:rsidR="004E076B" w:rsidTr="008C1402">
        <w:tc>
          <w:tcPr>
            <w:tcW w:w="4274" w:type="dxa"/>
          </w:tcPr>
          <w:p w:rsidR="004E076B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Нарушения в использовании муниципального имущества и земель</w:t>
            </w:r>
          </w:p>
        </w:tc>
        <w:tc>
          <w:tcPr>
            <w:tcW w:w="1122" w:type="dxa"/>
          </w:tcPr>
          <w:p w:rsidR="004E076B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6B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1912,4</w:t>
            </w:r>
          </w:p>
        </w:tc>
        <w:tc>
          <w:tcPr>
            <w:tcW w:w="1501" w:type="dxa"/>
          </w:tcPr>
          <w:p w:rsidR="004E076B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6B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39" w:type="dxa"/>
          </w:tcPr>
          <w:p w:rsidR="004E076B" w:rsidRDefault="004E076B" w:rsidP="008C1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6B" w:rsidRDefault="004E076B" w:rsidP="008C1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1542,4</w:t>
            </w:r>
          </w:p>
        </w:tc>
        <w:tc>
          <w:tcPr>
            <w:tcW w:w="1985" w:type="dxa"/>
          </w:tcPr>
          <w:p w:rsidR="004E076B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Даны </w:t>
            </w:r>
          </w:p>
          <w:p w:rsidR="004E076B" w:rsidRDefault="004E076B" w:rsidP="007A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</w:p>
        </w:tc>
      </w:tr>
    </w:tbl>
    <w:p w:rsidR="007A3CAA" w:rsidRPr="007A3CAA" w:rsidRDefault="007A3CAA" w:rsidP="007A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478" w:rsidRDefault="004E076B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причины образования установленных в ходе этих проверок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и недостатков в использовании средств, нужно сделать вывод, что главной причиной возникновения нарушений остается отсутствие должной экономической, аналитической и организационной работы, низкая ответственность исполнителей.</w:t>
      </w:r>
    </w:p>
    <w:p w:rsidR="004E076B" w:rsidRDefault="004E076B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проверок КСП были даны соответствующие представления в адрес проверенных учреждений и исполнительного комитета МО. Ход исполнения взят на контроль.</w:t>
      </w:r>
    </w:p>
    <w:p w:rsidR="004E076B" w:rsidRDefault="004E076B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76B" w:rsidRDefault="004E076B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76B" w:rsidRDefault="004E076B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76B" w:rsidRDefault="004E076B" w:rsidP="007A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76B" w:rsidRDefault="004E076B" w:rsidP="004E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Гласность в работе</w:t>
      </w:r>
    </w:p>
    <w:p w:rsidR="004E076B" w:rsidRDefault="004E076B" w:rsidP="004E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6B" w:rsidRDefault="004E076B" w:rsidP="004E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«Положения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контрольно-счетной палате» она должна строить свою работу на принципах гласности. </w:t>
      </w:r>
      <w:r w:rsidR="00207842">
        <w:rPr>
          <w:rFonts w:ascii="Times New Roman" w:hAnsi="Times New Roman" w:cs="Times New Roman"/>
          <w:sz w:val="28"/>
          <w:szCs w:val="28"/>
        </w:rPr>
        <w:t>Руководствуясь этим, палата организует ее, начиная в составление плана и кончая результатами проверок, открыто, информируя о ней и согласовывая свои действия с Советом муниципального образования, с ра</w:t>
      </w:r>
      <w:r w:rsidR="00207842">
        <w:rPr>
          <w:rFonts w:ascii="Times New Roman" w:hAnsi="Times New Roman" w:cs="Times New Roman"/>
          <w:sz w:val="28"/>
          <w:szCs w:val="28"/>
        </w:rPr>
        <w:t>й</w:t>
      </w:r>
      <w:r w:rsidR="00207842">
        <w:rPr>
          <w:rFonts w:ascii="Times New Roman" w:hAnsi="Times New Roman" w:cs="Times New Roman"/>
          <w:sz w:val="28"/>
          <w:szCs w:val="28"/>
        </w:rPr>
        <w:t xml:space="preserve">онными органами, ежегодно </w:t>
      </w:r>
      <w:proofErr w:type="gramStart"/>
      <w:r w:rsidR="00207842">
        <w:rPr>
          <w:rFonts w:ascii="Times New Roman" w:hAnsi="Times New Roman" w:cs="Times New Roman"/>
          <w:sz w:val="28"/>
          <w:szCs w:val="28"/>
        </w:rPr>
        <w:t>отчитываясь о</w:t>
      </w:r>
      <w:proofErr w:type="gramEnd"/>
      <w:r w:rsidR="00207842">
        <w:rPr>
          <w:rFonts w:ascii="Times New Roman" w:hAnsi="Times New Roman" w:cs="Times New Roman"/>
          <w:sz w:val="28"/>
          <w:szCs w:val="28"/>
        </w:rPr>
        <w:t xml:space="preserve"> ее результатах на сессии Совета мун</w:t>
      </w:r>
      <w:r w:rsidR="00207842">
        <w:rPr>
          <w:rFonts w:ascii="Times New Roman" w:hAnsi="Times New Roman" w:cs="Times New Roman"/>
          <w:sz w:val="28"/>
          <w:szCs w:val="28"/>
        </w:rPr>
        <w:t>и</w:t>
      </w:r>
      <w:r w:rsidR="00207842">
        <w:rPr>
          <w:rFonts w:ascii="Times New Roman" w:hAnsi="Times New Roman" w:cs="Times New Roman"/>
          <w:sz w:val="28"/>
          <w:szCs w:val="28"/>
        </w:rPr>
        <w:t>ципального образования, информируя об этом и население района через печать и интернет.</w:t>
      </w:r>
    </w:p>
    <w:p w:rsidR="00207842" w:rsidRDefault="00207842" w:rsidP="004E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Свою работу в 2014 году КСП продолжала строить во взаимодействии со Счетной Палатой РТ, контрольными органами соседних районов, а также ревизио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комиссиями района.</w:t>
      </w:r>
    </w:p>
    <w:p w:rsidR="00207842" w:rsidRDefault="00207842" w:rsidP="004E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таких контактов происходил обмен методической и инструктивной литер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турой, опытом по организации работы и проведению проверок. Работа палаты, как и прежде, осуществлялась на регулярных контактах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исполняющими бюджет муниципального образования: финансово-бюджетной палатой, 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альным отделением департамента Казначейства МФ РТ, федеральным казначейс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вом, палатой имущественно - земельных отношений.</w:t>
      </w:r>
    </w:p>
    <w:p w:rsidR="00207842" w:rsidRDefault="00207842" w:rsidP="004E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Совместно </w:t>
      </w:r>
      <w:r w:rsidR="00897F3C">
        <w:rPr>
          <w:rFonts w:ascii="Times New Roman" w:hAnsi="Times New Roman" w:cs="Times New Roman"/>
          <w:sz w:val="28"/>
          <w:szCs w:val="28"/>
        </w:rPr>
        <w:t>с этими органами проводились тематические проверки, от них, а также от отдела экономики исполнительного комитета, районного органа статист</w:t>
      </w:r>
      <w:r w:rsidR="00897F3C">
        <w:rPr>
          <w:rFonts w:ascii="Times New Roman" w:hAnsi="Times New Roman" w:cs="Times New Roman"/>
          <w:sz w:val="28"/>
          <w:szCs w:val="28"/>
        </w:rPr>
        <w:t>и</w:t>
      </w:r>
      <w:r w:rsidR="00897F3C">
        <w:rPr>
          <w:rFonts w:ascii="Times New Roman" w:hAnsi="Times New Roman" w:cs="Times New Roman"/>
          <w:sz w:val="28"/>
          <w:szCs w:val="28"/>
        </w:rPr>
        <w:t>ки поступала оперативная информация по исполнению бюджета, состоянию и дин</w:t>
      </w:r>
      <w:r w:rsidR="00897F3C">
        <w:rPr>
          <w:rFonts w:ascii="Times New Roman" w:hAnsi="Times New Roman" w:cs="Times New Roman"/>
          <w:sz w:val="28"/>
          <w:szCs w:val="28"/>
        </w:rPr>
        <w:t>а</w:t>
      </w:r>
      <w:r w:rsidR="00897F3C">
        <w:rPr>
          <w:rFonts w:ascii="Times New Roman" w:hAnsi="Times New Roman" w:cs="Times New Roman"/>
          <w:sz w:val="28"/>
          <w:szCs w:val="28"/>
        </w:rPr>
        <w:t>мике развития экономики района. Совместно с МУ ЦБ продолжался вестись опер</w:t>
      </w:r>
      <w:r w:rsidR="00897F3C">
        <w:rPr>
          <w:rFonts w:ascii="Times New Roman" w:hAnsi="Times New Roman" w:cs="Times New Roman"/>
          <w:sz w:val="28"/>
          <w:szCs w:val="28"/>
        </w:rPr>
        <w:t>а</w:t>
      </w:r>
      <w:r w:rsidR="00897F3C">
        <w:rPr>
          <w:rFonts w:ascii="Times New Roman" w:hAnsi="Times New Roman" w:cs="Times New Roman"/>
          <w:sz w:val="28"/>
          <w:szCs w:val="28"/>
        </w:rPr>
        <w:t>тивный мониторинг эффективности использования средств бюджета по обслуж</w:t>
      </w:r>
      <w:r w:rsidR="00897F3C">
        <w:rPr>
          <w:rFonts w:ascii="Times New Roman" w:hAnsi="Times New Roman" w:cs="Times New Roman"/>
          <w:sz w:val="28"/>
          <w:szCs w:val="28"/>
        </w:rPr>
        <w:t>и</w:t>
      </w:r>
      <w:r w:rsidR="00897F3C">
        <w:rPr>
          <w:rFonts w:ascii="Times New Roman" w:hAnsi="Times New Roman" w:cs="Times New Roman"/>
          <w:sz w:val="28"/>
          <w:szCs w:val="28"/>
        </w:rPr>
        <w:t>ваемым ими учреждениям.</w:t>
      </w:r>
    </w:p>
    <w:p w:rsidR="00897F3C" w:rsidRDefault="00897F3C" w:rsidP="004E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F3C" w:rsidRDefault="00897F3C" w:rsidP="00897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Выводы, заключение по результатам деятельности КСП в 2014 году</w:t>
      </w:r>
    </w:p>
    <w:p w:rsidR="00897F3C" w:rsidRDefault="00897F3C" w:rsidP="00897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F3C" w:rsidRDefault="00AE40F2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Контрольно-счетной палаты в отчетном 2014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организовывалась по плану утвержденному главой района и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направлена на решение задач,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ставленных перед нею требованиями «Устава» муниципального района и «Полож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нием» о палате по обеспечению контроля на всех стадиях бюджетного процесса.</w:t>
      </w:r>
    </w:p>
    <w:p w:rsidR="00AE40F2" w:rsidRDefault="00AE40F2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проводимых мероприятий с выводами, предложениями и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дациями регулярно представлялись Совету муниципального района в форме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чений на проекты решений, аналитических записок, информационных писем на имя главы района, руководителя исполнительного комитета, представлений в адреса проверенных учреждений.</w:t>
      </w:r>
    </w:p>
    <w:p w:rsidR="00AE40F2" w:rsidRDefault="00AE40F2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мероприятия проводились в рамках предварительного,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тивного и последующего контроля, что позволило обеспечить непрерывность цикла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каждого года.</w:t>
      </w:r>
    </w:p>
    <w:p w:rsidR="00AE40F2" w:rsidRDefault="008556F8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Упор в работе делался на профилактику нарушений бюджетного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="0023066D">
        <w:rPr>
          <w:rFonts w:ascii="Times New Roman" w:hAnsi="Times New Roman" w:cs="Times New Roman"/>
          <w:sz w:val="28"/>
          <w:szCs w:val="28"/>
        </w:rPr>
        <w:t>, предупреждение нецелевого и неэффективного использования средств и имущества муниципального образования.</w:t>
      </w:r>
    </w:p>
    <w:p w:rsidR="0023066D" w:rsidRDefault="0023066D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велась совместно с другими участниками бюджетного процесса в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оне, что позволяет за счет координации действий более успешно решать вопросы исполнения бюджета, наращивать доходы, добиваясь законного, целевого и более эффективного использования средств.</w:t>
      </w:r>
    </w:p>
    <w:p w:rsidR="0023066D" w:rsidRDefault="0023066D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BB4">
        <w:rPr>
          <w:rFonts w:ascii="Times New Roman" w:hAnsi="Times New Roman" w:cs="Times New Roman"/>
          <w:sz w:val="28"/>
          <w:szCs w:val="28"/>
        </w:rPr>
        <w:t>Вместе с тем результаты работы по году показывают, что в деле организации бюджетного процесса имеют место существенные недоработки.</w:t>
      </w:r>
    </w:p>
    <w:p w:rsidR="003B2BB4" w:rsidRDefault="003B2BB4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их, обеспечение более качественного исполнения бюджета 2015 года по мнению палаты необходимо:</w:t>
      </w:r>
    </w:p>
    <w:p w:rsidR="003B2BB4" w:rsidRDefault="003B2BB4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продолжить работу по созданию и обновлению нормативно-правовой базы по осуществлению бюджетного процесса в свете требований бюджетного кодекса и законодательства РФ и РТ;</w:t>
      </w:r>
    </w:p>
    <w:p w:rsidR="003B2BB4" w:rsidRDefault="003B2BB4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повысить оперативность и уровень экономической работы по анализу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0216AB">
        <w:rPr>
          <w:rFonts w:ascii="Times New Roman" w:hAnsi="Times New Roman" w:cs="Times New Roman"/>
          <w:sz w:val="28"/>
          <w:szCs w:val="28"/>
        </w:rPr>
        <w:t xml:space="preserve">налогоплательщиков бюджета, укреплению налогооблагаемой базы, </w:t>
      </w:r>
      <w:proofErr w:type="spellStart"/>
      <w:r w:rsidR="000216AB">
        <w:rPr>
          <w:rFonts w:ascii="Times New Roman" w:hAnsi="Times New Roman" w:cs="Times New Roman"/>
          <w:sz w:val="28"/>
          <w:szCs w:val="28"/>
        </w:rPr>
        <w:t>бе</w:t>
      </w:r>
      <w:r w:rsidR="000216AB">
        <w:rPr>
          <w:rFonts w:ascii="Times New Roman" w:hAnsi="Times New Roman" w:cs="Times New Roman"/>
          <w:sz w:val="28"/>
          <w:szCs w:val="28"/>
        </w:rPr>
        <w:t>з</w:t>
      </w:r>
      <w:r w:rsidR="000216AB">
        <w:rPr>
          <w:rFonts w:ascii="Times New Roman" w:hAnsi="Times New Roman" w:cs="Times New Roman"/>
          <w:sz w:val="28"/>
          <w:szCs w:val="28"/>
        </w:rPr>
        <w:t>недоимочное</w:t>
      </w:r>
      <w:proofErr w:type="spellEnd"/>
      <w:r w:rsidR="000216AB">
        <w:rPr>
          <w:rFonts w:ascii="Times New Roman" w:hAnsi="Times New Roman" w:cs="Times New Roman"/>
          <w:sz w:val="28"/>
          <w:szCs w:val="28"/>
        </w:rPr>
        <w:t xml:space="preserve">  поступление доходов;</w:t>
      </w:r>
    </w:p>
    <w:p w:rsidR="000216AB" w:rsidRDefault="000216AB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методологию, усиливать аналитическую работу по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печению улучшения использования и сохранности средств бюджета, имущества и земель муниципального образования;</w:t>
      </w:r>
    </w:p>
    <w:p w:rsidR="000216AB" w:rsidRDefault="000216AB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разрабатывать и шире внедрять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 материального стимулирования</w:t>
      </w:r>
      <w:r w:rsidR="00084F9E">
        <w:rPr>
          <w:rFonts w:ascii="Times New Roman" w:hAnsi="Times New Roman" w:cs="Times New Roman"/>
          <w:sz w:val="28"/>
          <w:szCs w:val="28"/>
        </w:rPr>
        <w:t xml:space="preserve"> рабо</w:t>
      </w:r>
      <w:r w:rsidR="00084F9E">
        <w:rPr>
          <w:rFonts w:ascii="Times New Roman" w:hAnsi="Times New Roman" w:cs="Times New Roman"/>
          <w:sz w:val="28"/>
          <w:szCs w:val="28"/>
        </w:rPr>
        <w:t>т</w:t>
      </w:r>
      <w:r w:rsidR="00084F9E">
        <w:rPr>
          <w:rFonts w:ascii="Times New Roman" w:hAnsi="Times New Roman" w:cs="Times New Roman"/>
          <w:sz w:val="28"/>
          <w:szCs w:val="28"/>
        </w:rPr>
        <w:t>ников за экономию топливно-энергетических и материальных ресурсов;</w:t>
      </w:r>
    </w:p>
    <w:p w:rsidR="00084F9E" w:rsidRDefault="00084F9E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разрабатывать и 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мер по оптимизации расходов за счет внедрения передовых методов планирования и ведения расходов, более шир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кого использования нормирования;</w:t>
      </w:r>
    </w:p>
    <w:p w:rsidR="00084F9E" w:rsidRDefault="00084F9E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вести целенаправленную учебу кадров, организующих исполнение бюджета, организовывать целевые проверки состояния их работы и уровня исполнения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бюджетного законодательства, совершенствовать систему</w:t>
      </w:r>
      <w:r w:rsidR="002C3F8A">
        <w:rPr>
          <w:rFonts w:ascii="Times New Roman" w:hAnsi="Times New Roman" w:cs="Times New Roman"/>
          <w:sz w:val="28"/>
          <w:szCs w:val="28"/>
        </w:rPr>
        <w:t xml:space="preserve"> внутреннего ко</w:t>
      </w:r>
      <w:r w:rsidR="002C3F8A">
        <w:rPr>
          <w:rFonts w:ascii="Times New Roman" w:hAnsi="Times New Roman" w:cs="Times New Roman"/>
          <w:sz w:val="28"/>
          <w:szCs w:val="28"/>
        </w:rPr>
        <w:t>н</w:t>
      </w:r>
      <w:r w:rsidR="002C3F8A">
        <w:rPr>
          <w:rFonts w:ascii="Times New Roman" w:hAnsi="Times New Roman" w:cs="Times New Roman"/>
          <w:sz w:val="28"/>
          <w:szCs w:val="28"/>
        </w:rPr>
        <w:t>троля.</w:t>
      </w:r>
    </w:p>
    <w:p w:rsidR="002C3F8A" w:rsidRDefault="002C3F8A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итогов отчетного 2014 года палата намечает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 и ставит перед собой задачи по дальнейшему совершенствованию своей работы, более тесной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ординации ее с участниками бюджетного процесса муниципального образования, так и Контрольно-счетными органами поселений района, а также Советом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трольно-счетных органов по Республике Татарстан и АКСОР.</w:t>
      </w:r>
    </w:p>
    <w:p w:rsidR="00E7501F" w:rsidRDefault="00E7501F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01F" w:rsidRDefault="00E7501F" w:rsidP="0089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01F" w:rsidRPr="00127CBF" w:rsidRDefault="00E7501F" w:rsidP="00E7501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7CBF">
        <w:rPr>
          <w:rFonts w:ascii="Times New Roman" w:hAnsi="Times New Roman" w:cs="Times New Roman"/>
          <w:b/>
          <w:bCs/>
          <w:sz w:val="28"/>
        </w:rPr>
        <w:t>Председатель</w:t>
      </w:r>
    </w:p>
    <w:p w:rsidR="00856726" w:rsidRPr="00A86580" w:rsidRDefault="00E7501F" w:rsidP="00E75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CBF">
        <w:rPr>
          <w:rFonts w:ascii="Times New Roman" w:hAnsi="Times New Roman" w:cs="Times New Roman"/>
          <w:b/>
          <w:bCs/>
          <w:sz w:val="28"/>
        </w:rPr>
        <w:t>Контрольно-счетной палаты                                                       С.И.</w:t>
      </w:r>
      <w:r w:rsidR="007A278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27CBF">
        <w:rPr>
          <w:rFonts w:ascii="Times New Roman" w:hAnsi="Times New Roman" w:cs="Times New Roman"/>
          <w:b/>
          <w:bCs/>
          <w:sz w:val="28"/>
        </w:rPr>
        <w:t>Тюнёв</w:t>
      </w:r>
      <w:proofErr w:type="spellEnd"/>
    </w:p>
    <w:sectPr w:rsidR="00856726" w:rsidRPr="00A86580" w:rsidSect="00D16B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D16BFC"/>
    <w:rsid w:val="000216AB"/>
    <w:rsid w:val="00084F9E"/>
    <w:rsid w:val="001212E4"/>
    <w:rsid w:val="00187280"/>
    <w:rsid w:val="00207842"/>
    <w:rsid w:val="0023066D"/>
    <w:rsid w:val="002C3F8A"/>
    <w:rsid w:val="0036495E"/>
    <w:rsid w:val="003B2BB4"/>
    <w:rsid w:val="00416FAC"/>
    <w:rsid w:val="00422CA4"/>
    <w:rsid w:val="004E076B"/>
    <w:rsid w:val="005A3A34"/>
    <w:rsid w:val="006E0AC0"/>
    <w:rsid w:val="0077496F"/>
    <w:rsid w:val="007A278E"/>
    <w:rsid w:val="007A3CAA"/>
    <w:rsid w:val="007A6FC6"/>
    <w:rsid w:val="008556F8"/>
    <w:rsid w:val="00856726"/>
    <w:rsid w:val="00897F3C"/>
    <w:rsid w:val="008C1402"/>
    <w:rsid w:val="009C0478"/>
    <w:rsid w:val="00A86580"/>
    <w:rsid w:val="00AE40F2"/>
    <w:rsid w:val="00D16BFC"/>
    <w:rsid w:val="00DC17F7"/>
    <w:rsid w:val="00E7501F"/>
    <w:rsid w:val="00E8288F"/>
    <w:rsid w:val="00E84A8D"/>
    <w:rsid w:val="00F12A45"/>
    <w:rsid w:val="00F6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29F5-ED99-4CD0-BDE3-D4E5702A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2015-01-14T10:18:00Z</dcterms:created>
  <dcterms:modified xsi:type="dcterms:W3CDTF">2015-10-19T09:10:00Z</dcterms:modified>
</cp:coreProperties>
</file>